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81" w:rsidRDefault="00017A81" w:rsidP="00017A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B0F0"/>
          <w:sz w:val="28"/>
          <w:szCs w:val="28"/>
        </w:rPr>
      </w:pPr>
      <w:r w:rsidRPr="00E5285F">
        <w:rPr>
          <w:rFonts w:ascii="ArialMT" w:hAnsi="ArialMT" w:cs="ArialMT"/>
          <w:b/>
          <w:color w:val="00B0F0"/>
          <w:sz w:val="28"/>
          <w:szCs w:val="28"/>
        </w:rPr>
        <w:t>Projekt (název, registrační číslo):</w:t>
      </w:r>
    </w:p>
    <w:p w:rsidR="00E5285F" w:rsidRPr="00E5285F" w:rsidRDefault="00E5285F" w:rsidP="00017A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B0F0"/>
          <w:sz w:val="28"/>
          <w:szCs w:val="28"/>
        </w:rPr>
      </w:pPr>
    </w:p>
    <w:p w:rsidR="00E5285F" w:rsidRPr="00E5285F" w:rsidRDefault="00E5285F" w:rsidP="00E5285F">
      <w:pPr>
        <w:rPr>
          <w:rStyle w:val="datalabel"/>
          <w:b/>
          <w:color w:val="00B0F0"/>
          <w:sz w:val="28"/>
          <w:szCs w:val="28"/>
        </w:rPr>
      </w:pPr>
      <w:r w:rsidRPr="00E5285F">
        <w:rPr>
          <w:rStyle w:val="datalabel"/>
          <w:b/>
          <w:color w:val="00B0F0"/>
          <w:sz w:val="28"/>
          <w:szCs w:val="28"/>
        </w:rPr>
        <w:t>Personální podpora - MŠ Pardubice, Na Třísle</w:t>
      </w:r>
    </w:p>
    <w:p w:rsidR="00E5285F" w:rsidRPr="00E5285F" w:rsidRDefault="00E5285F" w:rsidP="00E5285F">
      <w:pPr>
        <w:rPr>
          <w:rFonts w:cs="Arial-BoldMT"/>
          <w:b/>
          <w:bCs/>
          <w:color w:val="00B0F0"/>
          <w:sz w:val="28"/>
          <w:szCs w:val="28"/>
        </w:rPr>
      </w:pPr>
      <w:r w:rsidRPr="00E5285F">
        <w:rPr>
          <w:rStyle w:val="datalabel"/>
          <w:b/>
          <w:color w:val="00B0F0"/>
          <w:sz w:val="28"/>
          <w:szCs w:val="28"/>
        </w:rPr>
        <w:t>CZ.02.3.68/0.0/0.0/16_022/0004934</w:t>
      </w:r>
      <w:r w:rsidRPr="00E5285F">
        <w:rPr>
          <w:rFonts w:cs="Arial-BoldMT"/>
          <w:b/>
          <w:bCs/>
          <w:color w:val="00B0F0"/>
          <w:sz w:val="28"/>
          <w:szCs w:val="28"/>
        </w:rPr>
        <w:t xml:space="preserve"> </w:t>
      </w:r>
    </w:p>
    <w:p w:rsidR="00017A81" w:rsidRPr="00E5285F" w:rsidRDefault="00BE6BC3" w:rsidP="00017A8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B0F0"/>
          <w:sz w:val="28"/>
          <w:szCs w:val="28"/>
        </w:rPr>
      </w:pPr>
      <w:r w:rsidRPr="00E5285F">
        <w:rPr>
          <w:rFonts w:cs="Arial-BoldMT"/>
          <w:b/>
          <w:bCs/>
          <w:color w:val="00B0F0"/>
          <w:sz w:val="28"/>
          <w:szCs w:val="28"/>
        </w:rPr>
        <w:t xml:space="preserve">VÝŠE PODPORY – </w:t>
      </w:r>
      <w:r w:rsidR="00E5285F" w:rsidRPr="00E5285F">
        <w:rPr>
          <w:rStyle w:val="datalabel"/>
          <w:b/>
          <w:color w:val="00B0F0"/>
          <w:sz w:val="28"/>
          <w:szCs w:val="28"/>
        </w:rPr>
        <w:t>368 138,00</w:t>
      </w:r>
      <w:r w:rsidR="00E5285F" w:rsidRPr="00E5285F">
        <w:rPr>
          <w:rFonts w:cs="Arial-BoldMT"/>
          <w:b/>
          <w:bCs/>
          <w:color w:val="00B0F0"/>
          <w:sz w:val="28"/>
          <w:szCs w:val="28"/>
        </w:rPr>
        <w:t xml:space="preserve"> </w:t>
      </w:r>
      <w:r w:rsidR="00017A81" w:rsidRPr="00E5285F">
        <w:rPr>
          <w:rFonts w:cs="Arial-BoldMT"/>
          <w:b/>
          <w:bCs/>
          <w:color w:val="00B0F0"/>
          <w:sz w:val="28"/>
          <w:szCs w:val="28"/>
        </w:rPr>
        <w:t>KČ</w:t>
      </w:r>
    </w:p>
    <w:p w:rsidR="00E5285F" w:rsidRPr="00E5285F" w:rsidRDefault="00E5285F" w:rsidP="00017A8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B0F0"/>
          <w:sz w:val="28"/>
          <w:szCs w:val="28"/>
        </w:rPr>
      </w:pPr>
    </w:p>
    <w:p w:rsidR="00017A81" w:rsidRPr="00E5285F" w:rsidRDefault="00017A81" w:rsidP="00017A81">
      <w:pPr>
        <w:rPr>
          <w:rFonts w:cs="Arial-BoldMT"/>
          <w:b/>
          <w:bCs/>
          <w:color w:val="00B0F0"/>
          <w:sz w:val="28"/>
          <w:szCs w:val="28"/>
        </w:rPr>
      </w:pPr>
      <w:r w:rsidRPr="00E5285F">
        <w:rPr>
          <w:rFonts w:cs="Arial-BoldMT"/>
          <w:b/>
          <w:bCs/>
          <w:color w:val="00B0F0"/>
          <w:sz w:val="28"/>
          <w:szCs w:val="28"/>
        </w:rPr>
        <w:t>„Tento projekt je spolufinancován EU“.</w:t>
      </w:r>
    </w:p>
    <w:p w:rsidR="00017A81" w:rsidRPr="00017A81" w:rsidRDefault="00017A81" w:rsidP="00017A81">
      <w:pPr>
        <w:jc w:val="both"/>
        <w:rPr>
          <w:rFonts w:cs="Arial-BoldMT"/>
          <w:b/>
          <w:bCs/>
          <w:color w:val="0033FF"/>
          <w:sz w:val="24"/>
          <w:szCs w:val="24"/>
        </w:rPr>
      </w:pPr>
    </w:p>
    <w:p w:rsidR="00017A81" w:rsidRDefault="00017A81" w:rsidP="00017A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Předpokládané dat</w:t>
      </w:r>
      <w:r w:rsidR="00E5285F">
        <w:rPr>
          <w:rFonts w:ascii="Calibri" w:hAnsi="Calibri" w:cs="Calibri"/>
          <w:sz w:val="24"/>
          <w:szCs w:val="24"/>
        </w:rPr>
        <w:t>um zahájení projektu: 1. 9. 2017</w:t>
      </w:r>
    </w:p>
    <w:p w:rsidR="00017A81" w:rsidRDefault="00017A81" w:rsidP="00017A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Předpokládané datum </w:t>
      </w:r>
      <w:r w:rsidR="00E5285F">
        <w:rPr>
          <w:rFonts w:ascii="Calibri" w:hAnsi="Calibri" w:cs="Calibri"/>
          <w:sz w:val="24"/>
          <w:szCs w:val="24"/>
        </w:rPr>
        <w:t>ukončení projektu. 31. 8. 2019</w:t>
      </w:r>
    </w:p>
    <w:p w:rsidR="00017A81" w:rsidRDefault="00017A81" w:rsidP="00017A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Předpokládaná doba trvání (v měsících): 24</w:t>
      </w:r>
    </w:p>
    <w:p w:rsidR="00017A81" w:rsidRDefault="00017A81" w:rsidP="00017A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17A81" w:rsidRPr="00017A81" w:rsidRDefault="00017A81" w:rsidP="00017A8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17A81">
        <w:rPr>
          <w:rFonts w:ascii="Calibri" w:hAnsi="Calibri" w:cs="Calibri"/>
          <w:sz w:val="24"/>
          <w:szCs w:val="24"/>
        </w:rPr>
        <w:t xml:space="preserve">Projekt je zaměřen na jedno z/kombinaci následujících témat: </w:t>
      </w:r>
      <w:r>
        <w:rPr>
          <w:rFonts w:ascii="Calibri" w:hAnsi="Calibri" w:cs="Calibri"/>
          <w:sz w:val="24"/>
          <w:szCs w:val="24"/>
        </w:rPr>
        <w:t xml:space="preserve">personální podpora, </w:t>
      </w:r>
      <w:r w:rsidRPr="00017A81">
        <w:rPr>
          <w:rFonts w:ascii="Calibri" w:hAnsi="Calibri" w:cs="Calibri"/>
          <w:sz w:val="24"/>
          <w:szCs w:val="24"/>
        </w:rPr>
        <w:t>osobnostně profesní rozvoj pedagogů</w:t>
      </w:r>
      <w:r>
        <w:rPr>
          <w:rFonts w:ascii="Calibri" w:hAnsi="Calibri" w:cs="Calibri"/>
          <w:sz w:val="24"/>
          <w:szCs w:val="24"/>
        </w:rPr>
        <w:t xml:space="preserve">, </w:t>
      </w:r>
      <w:r w:rsidRPr="00017A81">
        <w:rPr>
          <w:rFonts w:ascii="Calibri" w:hAnsi="Calibri" w:cs="Calibri"/>
          <w:sz w:val="24"/>
          <w:szCs w:val="24"/>
        </w:rPr>
        <w:t>společné vzdělávání dětí a žáků, usnadnění přechodu dětí z mateřské školy do základní š</w:t>
      </w:r>
      <w:r>
        <w:rPr>
          <w:rFonts w:ascii="Calibri" w:hAnsi="Calibri" w:cs="Calibri"/>
          <w:sz w:val="24"/>
          <w:szCs w:val="24"/>
        </w:rPr>
        <w:t xml:space="preserve">koly, </w:t>
      </w:r>
      <w:r w:rsidRPr="00017A81">
        <w:rPr>
          <w:rFonts w:ascii="Calibri" w:hAnsi="Calibri" w:cs="Calibri"/>
          <w:sz w:val="24"/>
          <w:szCs w:val="24"/>
        </w:rPr>
        <w:t xml:space="preserve">podpora </w:t>
      </w:r>
      <w:proofErr w:type="spellStart"/>
      <w:r w:rsidRPr="00017A81">
        <w:rPr>
          <w:rFonts w:ascii="Calibri" w:hAnsi="Calibri" w:cs="Calibri"/>
          <w:sz w:val="24"/>
          <w:szCs w:val="24"/>
        </w:rPr>
        <w:t>extrakurikulárních</w:t>
      </w:r>
      <w:proofErr w:type="spellEnd"/>
      <w:r w:rsidRPr="00017A81">
        <w:rPr>
          <w:rFonts w:ascii="Calibri" w:hAnsi="Calibri" w:cs="Calibri"/>
          <w:sz w:val="24"/>
          <w:szCs w:val="24"/>
        </w:rPr>
        <w:t xml:space="preserve"> aktivit, spolupráce s rodiči dětí a žáků.</w:t>
      </w:r>
    </w:p>
    <w:p w:rsidR="00017A81" w:rsidRDefault="00017A81" w:rsidP="00017A81">
      <w:pPr>
        <w:rPr>
          <w:sz w:val="28"/>
          <w:szCs w:val="28"/>
        </w:rPr>
      </w:pPr>
    </w:p>
    <w:p w:rsidR="00017A81" w:rsidRPr="00A81571" w:rsidRDefault="00017A81" w:rsidP="00017A81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A81571">
        <w:rPr>
          <w:rFonts w:cs="Calibri-Bold"/>
          <w:b/>
          <w:bCs/>
        </w:rPr>
        <w:t>Co je cílem projektu?</w:t>
      </w:r>
    </w:p>
    <w:p w:rsidR="00017A81" w:rsidRDefault="00017A81" w:rsidP="00017A8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Cílem projektu je rozvoj v oblastech, které škola určí jako prioritní pro svůj rozvoj a budoucí</w:t>
      </w:r>
    </w:p>
    <w:p w:rsidR="00017A81" w:rsidRDefault="00017A81" w:rsidP="00017A81">
      <w:pPr>
        <w:rPr>
          <w:rFonts w:ascii="Calibri" w:hAnsi="Calibri" w:cs="Calibri"/>
        </w:rPr>
      </w:pPr>
      <w:r>
        <w:rPr>
          <w:rFonts w:ascii="Calibri" w:hAnsi="Calibri" w:cs="Calibri"/>
        </w:rPr>
        <w:t>směřování.</w:t>
      </w:r>
    </w:p>
    <w:p w:rsidR="00A81571" w:rsidRDefault="00A81571" w:rsidP="00017A81">
      <w:pPr>
        <w:rPr>
          <w:rFonts w:ascii="Calibri" w:hAnsi="Calibri" w:cs="Calibri"/>
        </w:rPr>
      </w:pPr>
    </w:p>
    <w:p w:rsidR="00A81571" w:rsidRDefault="00A81571" w:rsidP="00017A81">
      <w:pPr>
        <w:rPr>
          <w:rFonts w:ascii="Calibri" w:hAnsi="Calibri" w:cs="Calibri"/>
          <w:b/>
          <w:sz w:val="28"/>
          <w:szCs w:val="28"/>
        </w:rPr>
      </w:pPr>
      <w:r w:rsidRPr="006F3D42">
        <w:rPr>
          <w:rFonts w:ascii="Calibri" w:hAnsi="Calibri" w:cs="Calibri"/>
          <w:b/>
          <w:sz w:val="28"/>
          <w:szCs w:val="28"/>
        </w:rPr>
        <w:t xml:space="preserve">Vybrané </w:t>
      </w:r>
      <w:proofErr w:type="gramStart"/>
      <w:r w:rsidRPr="006F3D42">
        <w:rPr>
          <w:rFonts w:ascii="Calibri" w:hAnsi="Calibri" w:cs="Calibri"/>
          <w:b/>
          <w:sz w:val="28"/>
          <w:szCs w:val="28"/>
        </w:rPr>
        <w:t>aktivity</w:t>
      </w:r>
      <w:r w:rsidR="00E5285F" w:rsidRPr="006F3D42">
        <w:rPr>
          <w:rFonts w:ascii="Calibri" w:hAnsi="Calibri" w:cs="Calibri"/>
          <w:b/>
          <w:sz w:val="28"/>
          <w:szCs w:val="28"/>
        </w:rPr>
        <w:t xml:space="preserve"> </w:t>
      </w:r>
      <w:r w:rsidRPr="006F3D42">
        <w:rPr>
          <w:rFonts w:ascii="Calibri" w:hAnsi="Calibri" w:cs="Calibri"/>
          <w:b/>
          <w:sz w:val="28"/>
          <w:szCs w:val="28"/>
        </w:rPr>
        <w:t>:</w:t>
      </w:r>
      <w:proofErr w:type="gramEnd"/>
    </w:p>
    <w:p w:rsidR="00017A81" w:rsidRPr="00E5285F" w:rsidRDefault="00E5285F" w:rsidP="00017A81">
      <w:pPr>
        <w:rPr>
          <w:b/>
          <w:sz w:val="24"/>
          <w:szCs w:val="24"/>
        </w:rPr>
      </w:pPr>
      <w:r w:rsidRPr="00E5285F">
        <w:rPr>
          <w:b/>
          <w:sz w:val="24"/>
          <w:szCs w:val="24"/>
        </w:rPr>
        <w:t>Školní asistent - personální podpora MŠ</w:t>
      </w:r>
    </w:p>
    <w:p w:rsidR="00E5285F" w:rsidRDefault="00E5285F" w:rsidP="00017A81">
      <w:pPr>
        <w:rPr>
          <w:sz w:val="24"/>
          <w:szCs w:val="24"/>
        </w:rPr>
      </w:pPr>
      <w:r w:rsidRPr="00E5285F">
        <w:rPr>
          <w:sz w:val="24"/>
          <w:szCs w:val="24"/>
        </w:rPr>
        <w:t>Cílem této aktivity je poskytnout dočasnou personální podporu - školního asistenta mateřským školám. Aktivita umožňuje vyzkoušet a na určité období poskytnout větší podporu zejména dětem ohroženým školním neúspěchem.</w:t>
      </w:r>
    </w:p>
    <w:p w:rsidR="00E5285F" w:rsidRPr="00E5285F" w:rsidRDefault="00E5285F" w:rsidP="00017A81">
      <w:pPr>
        <w:rPr>
          <w:b/>
          <w:sz w:val="24"/>
          <w:szCs w:val="24"/>
        </w:rPr>
      </w:pPr>
      <w:r w:rsidRPr="00E5285F">
        <w:rPr>
          <w:b/>
          <w:sz w:val="24"/>
          <w:szCs w:val="24"/>
        </w:rPr>
        <w:t>Specifika práce pedagoga s dvouletými dětmi v MŠ</w:t>
      </w:r>
    </w:p>
    <w:p w:rsidR="00E5285F" w:rsidRDefault="00E5285F" w:rsidP="00017A81">
      <w:pPr>
        <w:rPr>
          <w:sz w:val="24"/>
          <w:szCs w:val="24"/>
        </w:rPr>
      </w:pPr>
      <w:r w:rsidRPr="00E5285F">
        <w:rPr>
          <w:sz w:val="24"/>
          <w:szCs w:val="24"/>
        </w:rPr>
        <w:t>Cílem je podpořit pedagogy mateřských škol, a to prostřednictvím absolvování akreditovaného vzdělávacího programu DVPP zaměřeného na osobnostně sociální rozvoj dvouletých dětí v mateřské škole.</w:t>
      </w:r>
    </w:p>
    <w:p w:rsidR="00E5285F" w:rsidRPr="00E5285F" w:rsidRDefault="00E5285F" w:rsidP="00017A81">
      <w:pPr>
        <w:rPr>
          <w:b/>
          <w:sz w:val="24"/>
          <w:szCs w:val="24"/>
        </w:rPr>
      </w:pPr>
      <w:bookmarkStart w:id="0" w:name="_GoBack"/>
      <w:bookmarkEnd w:id="0"/>
      <w:r w:rsidRPr="00E5285F">
        <w:rPr>
          <w:b/>
          <w:sz w:val="24"/>
          <w:szCs w:val="24"/>
        </w:rPr>
        <w:t>Prevence logopedických vad a problémů komunikačních schopností u dětí v MŠ</w:t>
      </w:r>
    </w:p>
    <w:p w:rsidR="00E5285F" w:rsidRPr="00017A81" w:rsidRDefault="00E5285F" w:rsidP="00017A81">
      <w:pPr>
        <w:rPr>
          <w:sz w:val="24"/>
          <w:szCs w:val="24"/>
        </w:rPr>
      </w:pPr>
      <w:r w:rsidRPr="00E5285F">
        <w:rPr>
          <w:sz w:val="24"/>
          <w:szCs w:val="24"/>
        </w:rPr>
        <w:t xml:space="preserve">Cílem šablony je rozšířit prostřednictvím absolvování vzdělávacího programu DVPP síť logopedických asistentů v řadách předškolních pedagogů v mateřských školách, a tím </w:t>
      </w:r>
      <w:r w:rsidRPr="00E5285F">
        <w:rPr>
          <w:sz w:val="24"/>
          <w:szCs w:val="24"/>
        </w:rPr>
        <w:lastRenderedPageBreak/>
        <w:t>podpořit přirozený vývoj řeči dětí a plošně posílit prevenci častých logopedických vad či poruch řeči předškolních dětí.</w:t>
      </w:r>
    </w:p>
    <w:p w:rsidR="00017A81" w:rsidRPr="00017A81" w:rsidRDefault="00017A81" w:rsidP="00017A81">
      <w:pPr>
        <w:rPr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7DB7500" wp14:editId="69248193">
            <wp:extent cx="5760720" cy="1278255"/>
            <wp:effectExtent l="0" t="0" r="0" b="0"/>
            <wp:docPr id="1" name="Obrázek 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7A81" w:rsidRPr="00017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81"/>
    <w:rsid w:val="00017A81"/>
    <w:rsid w:val="006C2D01"/>
    <w:rsid w:val="006F3D42"/>
    <w:rsid w:val="008852CC"/>
    <w:rsid w:val="00A81571"/>
    <w:rsid w:val="00BE6BC3"/>
    <w:rsid w:val="00C2253C"/>
    <w:rsid w:val="00E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BE723-A6E1-4DD5-92E5-519CEC0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A81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E52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Vendula Studýnková</cp:lastModifiedBy>
  <cp:revision>4</cp:revision>
  <dcterms:created xsi:type="dcterms:W3CDTF">2017-02-02T12:49:00Z</dcterms:created>
  <dcterms:modified xsi:type="dcterms:W3CDTF">2017-02-03T08:37:00Z</dcterms:modified>
</cp:coreProperties>
</file>